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90" w:rsidRDefault="004E250F" w:rsidP="004E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0F">
        <w:rPr>
          <w:rFonts w:ascii="Times New Roman" w:hAnsi="Times New Roman" w:cs="Times New Roman"/>
          <w:b/>
          <w:sz w:val="28"/>
          <w:szCs w:val="28"/>
        </w:rPr>
        <w:t>Выписка из протокола заседания конкурсной комиссии администрации Еткульского муниципального района Челябинской области по проведению конкурсного отбора проектов инициативного бюдж</w:t>
      </w:r>
      <w:r w:rsidR="000820C5">
        <w:rPr>
          <w:rFonts w:ascii="Times New Roman" w:hAnsi="Times New Roman" w:cs="Times New Roman"/>
          <w:b/>
          <w:sz w:val="28"/>
          <w:szCs w:val="28"/>
        </w:rPr>
        <w:t>етирования для реализации в 2025</w:t>
      </w:r>
      <w:r w:rsidRPr="004E250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E250F" w:rsidRPr="004E250F" w:rsidRDefault="004E250F" w:rsidP="004E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0C" w:rsidRDefault="004E250F" w:rsidP="004E25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0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B10852">
        <w:rPr>
          <w:rFonts w:ascii="Times New Roman" w:eastAsia="Calibri" w:hAnsi="Times New Roman" w:cs="Times New Roman"/>
          <w:sz w:val="28"/>
          <w:szCs w:val="28"/>
        </w:rPr>
        <w:t>21 и 22</w:t>
      </w:r>
      <w:r w:rsidR="00943E0C" w:rsidRPr="00943E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852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943E0C" w:rsidRPr="00943E0C">
        <w:rPr>
          <w:rFonts w:ascii="Times New Roman" w:eastAsia="Calibri" w:hAnsi="Times New Roman" w:cs="Times New Roman"/>
          <w:sz w:val="28"/>
          <w:szCs w:val="28"/>
        </w:rPr>
        <w:t xml:space="preserve"> 2024 г.</w:t>
      </w:r>
    </w:p>
    <w:p w:rsidR="004E250F" w:rsidRPr="004E250F" w:rsidRDefault="004E250F" w:rsidP="004E25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0F">
        <w:rPr>
          <w:rFonts w:ascii="Times New Roman" w:eastAsia="Calibri" w:hAnsi="Times New Roman" w:cs="Times New Roman"/>
          <w:sz w:val="28"/>
          <w:szCs w:val="28"/>
        </w:rPr>
        <w:t>Место проведения: с. Еткуль, ул. Ленина, д. 34</w:t>
      </w:r>
    </w:p>
    <w:p w:rsidR="004E250F" w:rsidRPr="004E250F" w:rsidRDefault="004E250F" w:rsidP="004E25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43E0C" w:rsidRPr="00943E0C" w:rsidRDefault="00943E0C" w:rsidP="00943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0C">
        <w:rPr>
          <w:rFonts w:ascii="Times New Roman" w:eastAsia="Calibri" w:hAnsi="Times New Roman" w:cs="Times New Roman"/>
          <w:sz w:val="28"/>
          <w:szCs w:val="28"/>
        </w:rPr>
        <w:t>Присутствуют 8 из 8 членов конкурсной комиссии по проведению конкурсного отбора проектов инициативного бюджетирования:</w:t>
      </w:r>
    </w:p>
    <w:p w:rsidR="00943E0C" w:rsidRPr="00943E0C" w:rsidRDefault="00943E0C" w:rsidP="00943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0C">
        <w:rPr>
          <w:rFonts w:ascii="Times New Roman" w:eastAsia="Calibri" w:hAnsi="Times New Roman" w:cs="Times New Roman"/>
          <w:sz w:val="28"/>
          <w:szCs w:val="28"/>
        </w:rPr>
        <w:t>1.</w:t>
      </w:r>
      <w:r w:rsidRPr="00943E0C">
        <w:rPr>
          <w:rFonts w:ascii="Times New Roman" w:eastAsia="Calibri" w:hAnsi="Times New Roman" w:cs="Times New Roman"/>
          <w:sz w:val="28"/>
          <w:szCs w:val="28"/>
        </w:rPr>
        <w:tab/>
        <w:t>Васильева Наталья Николаевна - председатель Собрания депутатов Еткульского муниципального района,</w:t>
      </w:r>
    </w:p>
    <w:p w:rsidR="00943E0C" w:rsidRPr="00943E0C" w:rsidRDefault="00943E0C" w:rsidP="00943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0C">
        <w:rPr>
          <w:rFonts w:ascii="Times New Roman" w:eastAsia="Calibri" w:hAnsi="Times New Roman" w:cs="Times New Roman"/>
          <w:sz w:val="28"/>
          <w:szCs w:val="28"/>
        </w:rPr>
        <w:t>2.</w:t>
      </w:r>
      <w:r w:rsidRPr="00943E0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43E0C">
        <w:rPr>
          <w:rFonts w:ascii="Times New Roman" w:eastAsia="Calibri" w:hAnsi="Times New Roman" w:cs="Times New Roman"/>
          <w:sz w:val="28"/>
          <w:szCs w:val="28"/>
        </w:rPr>
        <w:t>Водиченков</w:t>
      </w:r>
      <w:proofErr w:type="spellEnd"/>
      <w:r w:rsidRPr="00943E0C">
        <w:rPr>
          <w:rFonts w:ascii="Times New Roman" w:eastAsia="Calibri" w:hAnsi="Times New Roman" w:cs="Times New Roman"/>
          <w:sz w:val="28"/>
          <w:szCs w:val="28"/>
        </w:rPr>
        <w:t xml:space="preserve"> Юрий Федорович - депутат Собрания депутатов Еткульского муниципального района, </w:t>
      </w:r>
    </w:p>
    <w:p w:rsidR="00943E0C" w:rsidRPr="00943E0C" w:rsidRDefault="00943E0C" w:rsidP="00943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0C">
        <w:rPr>
          <w:rFonts w:ascii="Times New Roman" w:eastAsia="Calibri" w:hAnsi="Times New Roman" w:cs="Times New Roman"/>
          <w:sz w:val="28"/>
          <w:szCs w:val="28"/>
        </w:rPr>
        <w:t>3.</w:t>
      </w:r>
      <w:r w:rsidRPr="00943E0C">
        <w:rPr>
          <w:rFonts w:ascii="Times New Roman" w:eastAsia="Calibri" w:hAnsi="Times New Roman" w:cs="Times New Roman"/>
          <w:sz w:val="28"/>
          <w:szCs w:val="28"/>
        </w:rPr>
        <w:tab/>
        <w:t>Макарова Светлана Владимировна - член общественной палаты Еткульского муниципального района, начальник отдела туризма и молодежной политики управления культуры администрации Еткульского муниципального района,</w:t>
      </w:r>
    </w:p>
    <w:p w:rsidR="00943E0C" w:rsidRPr="00943E0C" w:rsidRDefault="00943E0C" w:rsidP="00943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0C">
        <w:rPr>
          <w:rFonts w:ascii="Times New Roman" w:eastAsia="Calibri" w:hAnsi="Times New Roman" w:cs="Times New Roman"/>
          <w:sz w:val="28"/>
          <w:szCs w:val="28"/>
        </w:rPr>
        <w:t>4.</w:t>
      </w:r>
      <w:r w:rsidRPr="00943E0C">
        <w:rPr>
          <w:rFonts w:ascii="Times New Roman" w:eastAsia="Calibri" w:hAnsi="Times New Roman" w:cs="Times New Roman"/>
          <w:sz w:val="28"/>
          <w:szCs w:val="28"/>
        </w:rPr>
        <w:tab/>
        <w:t>Кучерук Денис Игоревич – первый заместитель главы Еткульского муниципального района,</w:t>
      </w:r>
    </w:p>
    <w:p w:rsidR="00943E0C" w:rsidRPr="00943E0C" w:rsidRDefault="00943E0C" w:rsidP="00943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0C">
        <w:rPr>
          <w:rFonts w:ascii="Times New Roman" w:eastAsia="Calibri" w:hAnsi="Times New Roman" w:cs="Times New Roman"/>
          <w:sz w:val="28"/>
          <w:szCs w:val="28"/>
        </w:rPr>
        <w:t>5.</w:t>
      </w:r>
      <w:r w:rsidRPr="00943E0C">
        <w:rPr>
          <w:rFonts w:ascii="Times New Roman" w:eastAsia="Calibri" w:hAnsi="Times New Roman" w:cs="Times New Roman"/>
          <w:sz w:val="28"/>
          <w:szCs w:val="28"/>
        </w:rPr>
        <w:tab/>
        <w:t xml:space="preserve">Красильников Антон Павлович – начальник МКУ «СЖКХ», </w:t>
      </w:r>
    </w:p>
    <w:p w:rsidR="00943E0C" w:rsidRPr="00943E0C" w:rsidRDefault="00943E0C" w:rsidP="00943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0C">
        <w:rPr>
          <w:rFonts w:ascii="Times New Roman" w:eastAsia="Calibri" w:hAnsi="Times New Roman" w:cs="Times New Roman"/>
          <w:sz w:val="28"/>
          <w:szCs w:val="28"/>
        </w:rPr>
        <w:t>6.</w:t>
      </w:r>
      <w:r w:rsidRPr="00943E0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43E0C">
        <w:rPr>
          <w:rFonts w:ascii="Times New Roman" w:eastAsia="Calibri" w:hAnsi="Times New Roman" w:cs="Times New Roman"/>
          <w:sz w:val="28"/>
          <w:szCs w:val="28"/>
        </w:rPr>
        <w:t>Мигаль</w:t>
      </w:r>
      <w:proofErr w:type="spellEnd"/>
      <w:r w:rsidRPr="00943E0C">
        <w:rPr>
          <w:rFonts w:ascii="Times New Roman" w:eastAsia="Calibri" w:hAnsi="Times New Roman" w:cs="Times New Roman"/>
          <w:sz w:val="28"/>
          <w:szCs w:val="28"/>
        </w:rPr>
        <w:t xml:space="preserve"> Татьяна Анатольевна - депутат Собрания депутатов Еткульского муниципального района,</w:t>
      </w:r>
    </w:p>
    <w:p w:rsidR="00943E0C" w:rsidRPr="00943E0C" w:rsidRDefault="00943E0C" w:rsidP="00943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0C">
        <w:rPr>
          <w:rFonts w:ascii="Times New Roman" w:eastAsia="Calibri" w:hAnsi="Times New Roman" w:cs="Times New Roman"/>
          <w:sz w:val="28"/>
          <w:szCs w:val="28"/>
        </w:rPr>
        <w:t>7.</w:t>
      </w:r>
      <w:r w:rsidRPr="00943E0C">
        <w:rPr>
          <w:rFonts w:ascii="Times New Roman" w:eastAsia="Calibri" w:hAnsi="Times New Roman" w:cs="Times New Roman"/>
          <w:sz w:val="28"/>
          <w:szCs w:val="28"/>
        </w:rPr>
        <w:tab/>
        <w:t>Шатрова Вера Борисовна – член общественной палаты Еткульского муниципального района,</w:t>
      </w:r>
    </w:p>
    <w:p w:rsidR="00943E0C" w:rsidRPr="00943E0C" w:rsidRDefault="00943E0C" w:rsidP="00943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0C">
        <w:rPr>
          <w:rFonts w:ascii="Times New Roman" w:eastAsia="Calibri" w:hAnsi="Times New Roman" w:cs="Times New Roman"/>
          <w:sz w:val="28"/>
          <w:szCs w:val="28"/>
        </w:rPr>
        <w:t>8.</w:t>
      </w:r>
      <w:r w:rsidRPr="00943E0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43E0C">
        <w:rPr>
          <w:rFonts w:ascii="Times New Roman" w:eastAsia="Calibri" w:hAnsi="Times New Roman" w:cs="Times New Roman"/>
          <w:sz w:val="28"/>
          <w:szCs w:val="28"/>
        </w:rPr>
        <w:t>Ямгурова</w:t>
      </w:r>
      <w:proofErr w:type="spellEnd"/>
      <w:r w:rsidRPr="00943E0C">
        <w:rPr>
          <w:rFonts w:ascii="Times New Roman" w:eastAsia="Calibri" w:hAnsi="Times New Roman" w:cs="Times New Roman"/>
          <w:sz w:val="28"/>
          <w:szCs w:val="28"/>
        </w:rPr>
        <w:t xml:space="preserve"> Галина Сергеевна – заместитель главы Еткульского муниципального района.</w:t>
      </w:r>
    </w:p>
    <w:p w:rsidR="00943E0C" w:rsidRDefault="00943E0C" w:rsidP="00943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0C">
        <w:rPr>
          <w:rFonts w:ascii="Times New Roman" w:eastAsia="Calibri" w:hAnsi="Times New Roman" w:cs="Times New Roman"/>
          <w:sz w:val="28"/>
          <w:szCs w:val="28"/>
        </w:rPr>
        <w:t>Кворум имеется. Заседание считается правомочным, если присутствуют 2/3 списочного состава комиссии. Заседание конкурсной комиссии является правомочным. Заседание конкурсной комиссии объявлено открытым.</w:t>
      </w:r>
    </w:p>
    <w:p w:rsidR="00B10852" w:rsidRDefault="00943E0C" w:rsidP="004E2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E0C">
        <w:rPr>
          <w:rFonts w:ascii="Times New Roman" w:eastAsia="Calibri" w:hAnsi="Times New Roman" w:cs="Times New Roman"/>
          <w:sz w:val="28"/>
          <w:szCs w:val="28"/>
        </w:rPr>
        <w:t xml:space="preserve">Персональный состав комиссии утвержден постановлением администрации Еткульского муниципального района Челябинской области от </w:t>
      </w:r>
      <w:r w:rsidR="00B10852" w:rsidRPr="00B10852">
        <w:rPr>
          <w:rFonts w:ascii="Times New Roman" w:eastAsia="Calibri" w:hAnsi="Times New Roman" w:cs="Times New Roman"/>
          <w:sz w:val="28"/>
          <w:szCs w:val="28"/>
        </w:rPr>
        <w:t>07.11.2024 г. № 1465.</w:t>
      </w:r>
      <w:r w:rsidRPr="00943E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250F" w:rsidRPr="004E250F" w:rsidRDefault="004E250F" w:rsidP="004E2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250F">
        <w:rPr>
          <w:rFonts w:ascii="Times New Roman" w:eastAsia="Calibri" w:hAnsi="Times New Roman" w:cs="Times New Roman"/>
          <w:b/>
          <w:sz w:val="28"/>
          <w:szCs w:val="28"/>
        </w:rPr>
        <w:t>Принято решение:</w:t>
      </w:r>
    </w:p>
    <w:p w:rsidR="004E250F" w:rsidRPr="00943E0C" w:rsidRDefault="004E250F" w:rsidP="004E25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50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0852" w:rsidRPr="00B10852">
        <w:rPr>
          <w:rFonts w:ascii="Times New Roman" w:eastAsia="Calibri" w:hAnsi="Times New Roman" w:cs="Times New Roman"/>
          <w:sz w:val="28"/>
          <w:szCs w:val="28"/>
        </w:rPr>
        <w:t xml:space="preserve">о признании прошедшими конкурсный отбор инициативные проекты, в связи с наличием средств областного бюджета и средств местного бюджета, необходимых для реализации </w:t>
      </w:r>
      <w:r w:rsidR="00B10852">
        <w:rPr>
          <w:rFonts w:ascii="Times New Roman" w:eastAsia="Calibri" w:hAnsi="Times New Roman" w:cs="Times New Roman"/>
          <w:sz w:val="28"/>
          <w:szCs w:val="28"/>
        </w:rPr>
        <w:t xml:space="preserve">в 2025 году </w:t>
      </w:r>
      <w:r w:rsidR="00B10852" w:rsidRPr="00B10852">
        <w:rPr>
          <w:rFonts w:ascii="Times New Roman" w:eastAsia="Calibri" w:hAnsi="Times New Roman" w:cs="Times New Roman"/>
          <w:sz w:val="28"/>
          <w:szCs w:val="28"/>
        </w:rPr>
        <w:t>данных проектов:</w:t>
      </w:r>
    </w:p>
    <w:tbl>
      <w:tblPr>
        <w:tblStyle w:val="a3"/>
        <w:tblW w:w="5162" w:type="pct"/>
        <w:tblLayout w:type="fixed"/>
        <w:tblLook w:val="04A0" w:firstRow="1" w:lastRow="0" w:firstColumn="1" w:lastColumn="0" w:noHBand="0" w:noVBand="1"/>
      </w:tblPr>
      <w:tblGrid>
        <w:gridCol w:w="491"/>
        <w:gridCol w:w="5535"/>
        <w:gridCol w:w="1379"/>
        <w:gridCol w:w="1512"/>
        <w:gridCol w:w="964"/>
      </w:tblGrid>
      <w:tr w:rsidR="00B10852" w:rsidRPr="00E40F7E" w:rsidTr="00DA54A4">
        <w:tc>
          <w:tcPr>
            <w:tcW w:w="248" w:type="pct"/>
          </w:tcPr>
          <w:p w:rsidR="00B10852" w:rsidRPr="0026477C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01" w:type="pct"/>
            <w:vAlign w:val="center"/>
          </w:tcPr>
          <w:p w:rsidR="00B10852" w:rsidRPr="0026477C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C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698" w:type="pct"/>
            <w:vAlign w:val="center"/>
          </w:tcPr>
          <w:p w:rsidR="00B10852" w:rsidRPr="0026477C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C">
              <w:rPr>
                <w:rFonts w:ascii="Times New Roman" w:hAnsi="Times New Roman" w:cs="Times New Roman"/>
                <w:sz w:val="24"/>
                <w:szCs w:val="24"/>
              </w:rPr>
              <w:t>Дата и время внесения</w:t>
            </w:r>
          </w:p>
        </w:tc>
        <w:tc>
          <w:tcPr>
            <w:tcW w:w="765" w:type="pct"/>
            <w:vAlign w:val="center"/>
          </w:tcPr>
          <w:p w:rsidR="00B10852" w:rsidRPr="0026477C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C">
              <w:rPr>
                <w:rFonts w:ascii="Times New Roman" w:hAnsi="Times New Roman" w:cs="Times New Roman"/>
                <w:sz w:val="24"/>
                <w:szCs w:val="24"/>
              </w:rPr>
              <w:t>Заявленная стоимость проекта</w:t>
            </w:r>
          </w:p>
        </w:tc>
        <w:tc>
          <w:tcPr>
            <w:tcW w:w="488" w:type="pct"/>
            <w:vAlign w:val="center"/>
          </w:tcPr>
          <w:p w:rsidR="00B10852" w:rsidRPr="0026477C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C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балов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детской площадки по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ул.Комсомольской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с.Лебедевка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, Еткульского района»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25.09.2024 11-01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1">
              <w:rPr>
                <w:rFonts w:ascii="Times New Roman" w:hAnsi="Times New Roman" w:cs="Times New Roman"/>
                <w:sz w:val="24"/>
                <w:szCs w:val="24"/>
              </w:rPr>
              <w:t>1 163 467,61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(конструкция) детской </w:t>
            </w:r>
            <w:r w:rsidRPr="005F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спортивно-игровой площадки в микрорайоне Солнечный Еткульского сельского поселения»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01.10.2024 </w:t>
            </w:r>
            <w:r w:rsidRPr="005F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2 999 217,19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замене напольного покрытия 1 и 3 этажей  здании МБОУ «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Еткульская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 СОШ», расположенного по адресу:456560, Челябинская область, Еткульский район,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с.Еткуль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, д.30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14.10.2024 10-02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2 670 367,18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</w:tcPr>
          <w:p w:rsidR="00B10852" w:rsidRPr="00906624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замене деревянных оконных блоков на оконные блоки из ПВХ профилей в здании МБОУ «</w:t>
            </w:r>
            <w:proofErr w:type="spellStart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Коелгинская</w:t>
            </w:r>
            <w:proofErr w:type="spellEnd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 xml:space="preserve"> СОШ», расположенного по адресу: 456576, Челябинская область, Еткульский район, </w:t>
            </w:r>
            <w:proofErr w:type="spellStart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с.Коелга</w:t>
            </w:r>
            <w:proofErr w:type="spellEnd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, д.5»</w:t>
            </w:r>
          </w:p>
        </w:tc>
        <w:tc>
          <w:tcPr>
            <w:tcW w:w="698" w:type="pct"/>
            <w:vAlign w:val="center"/>
          </w:tcPr>
          <w:p w:rsidR="00B10852" w:rsidRPr="00906624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16.10.2024 14-09</w:t>
            </w:r>
          </w:p>
        </w:tc>
        <w:tc>
          <w:tcPr>
            <w:tcW w:w="765" w:type="pct"/>
            <w:vAlign w:val="center"/>
          </w:tcPr>
          <w:p w:rsidR="00B10852" w:rsidRPr="00906624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583 447,20</w:t>
            </w:r>
          </w:p>
        </w:tc>
        <w:tc>
          <w:tcPr>
            <w:tcW w:w="488" w:type="pct"/>
            <w:vAlign w:val="center"/>
          </w:tcPr>
          <w:p w:rsidR="00B10852" w:rsidRPr="00906624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работ по замене деревянных оконных блоков на оконные блоки из ПВХ профилей в здании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Бектышского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МКДОУ «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Новобатуринский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«Петушок», расположенного по адресу: 456578, Челябинская область, Еткульский район,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п.Бектыш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. д.20А»  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16.10.2024 08-10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340 943,51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замене деревянных оконных блоков на оконные блоки из ПВХ профилей в здании МКДОУ «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Коелгинский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«Колосок», расположенного по адресу: 456576, Челябинская область, Еткульский район,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с.Коелга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16.10.2024 14-02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2 000 799,60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замене деревянных оконных блоков на оконные блоки из ПВХ профилей в здании МБОУ «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Новобатуринская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 СОШ, расположенного по адресу: 456573, Челябинская область, Еткульский район,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п.Новобатурино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, ул.Центральная,д.3»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17.10.2024 08-10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1 298 635,33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ремонту кровли МКДОУ «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Селезянский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«Теремок» расположенного по адресу: 456564, Челябинская область, Еткульский район,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с.Селезян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, д.51»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16.09.2024 13-31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6 580 946,95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906624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906624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24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работ по капитальному ремонту кровли здания МКДОУ «Еткульский детский сад «Березка», расположенного по адресу: 456560, Челябинская область, Еткульский район, </w:t>
            </w:r>
            <w:proofErr w:type="spellStart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с.Еткуль</w:t>
            </w:r>
            <w:proofErr w:type="spellEnd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, д.68»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04.10.2024 8-55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2 326 654,52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памятника ВОВ и прилегающей территории» в деревне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Копытово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 Белоусовского сельского поселения Еткульского муниципального района Челябинской области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14.10.2024 11-00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2 211 869,29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уличного освещения по ул. Угольная в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п.Бектыш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17.10.2024 10-20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597 010,00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дворовой территории дома ул. Лесная, д. 2 </w:t>
            </w:r>
          </w:p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с. Еманжелинка»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18.10.2024 10-07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1 526 843,51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«Приобретение игрового оборудован</w:t>
            </w:r>
            <w:bookmarkStart w:id="0" w:name="_GoBack"/>
            <w:bookmarkEnd w:id="0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ия для благоустройства территории МКДОУ «Александровский детский сад «Сказка», расположенного по адресу: 456571, Челябинская область, Еткульский район, село Александровка, улица Пионерская, д.55 а»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16.09.2024 13-30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209 226,00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ind w:hanging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работ по ремонту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 и цоколя здания МКДОУ «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Журавлевский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«Солнышко», расположенного по адресу: 456578, Челябинская область, Еткульский район,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д.Журавлево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, д.29»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27.09.2024 14-00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217 609,61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0852" w:rsidRPr="00E40F7E" w:rsidTr="00DA54A4">
        <w:tc>
          <w:tcPr>
            <w:tcW w:w="248" w:type="pct"/>
          </w:tcPr>
          <w:p w:rsidR="00B10852" w:rsidRPr="002251F7" w:rsidRDefault="00B10852" w:rsidP="00B1085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Align w:val="center"/>
          </w:tcPr>
          <w:p w:rsidR="00B10852" w:rsidRPr="005F74F1" w:rsidRDefault="00B10852" w:rsidP="00DA54A4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ремонту санитарных узлов в здании МБОУ «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Таяндинская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 СОШ», расположенного по адресу: 456578, Челябинская область, Еткульский район,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с.Таянды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, д.1»</w:t>
            </w:r>
          </w:p>
        </w:tc>
        <w:tc>
          <w:tcPr>
            <w:tcW w:w="69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04.10.2024 8-56</w:t>
            </w:r>
          </w:p>
        </w:tc>
        <w:tc>
          <w:tcPr>
            <w:tcW w:w="765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998 387,52</w:t>
            </w:r>
          </w:p>
        </w:tc>
        <w:tc>
          <w:tcPr>
            <w:tcW w:w="488" w:type="pct"/>
            <w:vAlign w:val="center"/>
          </w:tcPr>
          <w:p w:rsidR="00B10852" w:rsidRPr="005F74F1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4E250F" w:rsidRPr="004E250F" w:rsidRDefault="004E250F" w:rsidP="004E2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50F" w:rsidRDefault="00943E0C" w:rsidP="004E2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43E0C">
        <w:rPr>
          <w:rFonts w:ascii="Times New Roman" w:eastAsia="Calibri" w:hAnsi="Times New Roman" w:cs="Times New Roman"/>
          <w:sz w:val="28"/>
          <w:szCs w:val="28"/>
        </w:rPr>
        <w:t xml:space="preserve"> о признании не прошедшими конкурсный отбор инициативные проекты, в связи с отсутствием средств местного бюджета в объеме средств, необходимых для реализации </w:t>
      </w:r>
      <w:r w:rsidR="00B10852">
        <w:rPr>
          <w:rFonts w:ascii="Times New Roman" w:eastAsia="Calibri" w:hAnsi="Times New Roman" w:cs="Times New Roman"/>
          <w:sz w:val="28"/>
          <w:szCs w:val="28"/>
        </w:rPr>
        <w:t xml:space="preserve">в 2025 году </w:t>
      </w:r>
      <w:r w:rsidRPr="00943E0C">
        <w:rPr>
          <w:rFonts w:ascii="Times New Roman" w:eastAsia="Calibri" w:hAnsi="Times New Roman" w:cs="Times New Roman"/>
          <w:sz w:val="28"/>
          <w:szCs w:val="28"/>
        </w:rPr>
        <w:t>данных инициативных проектов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7"/>
        <w:gridCol w:w="1702"/>
        <w:gridCol w:w="992"/>
      </w:tblGrid>
      <w:tr w:rsidR="00B10852" w:rsidRPr="00DD5AEF" w:rsidTr="000820C5">
        <w:tc>
          <w:tcPr>
            <w:tcW w:w="534" w:type="dxa"/>
          </w:tcPr>
          <w:p w:rsidR="00B10852" w:rsidRPr="00DD5AEF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B10852" w:rsidRPr="00DD5AEF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AE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1417" w:type="dxa"/>
          </w:tcPr>
          <w:p w:rsidR="00B10852" w:rsidRPr="00DD5AEF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AEF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внесения</w:t>
            </w:r>
          </w:p>
        </w:tc>
        <w:tc>
          <w:tcPr>
            <w:tcW w:w="1702" w:type="dxa"/>
          </w:tcPr>
          <w:p w:rsidR="00B10852" w:rsidRPr="00DD5AEF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AEF">
              <w:rPr>
                <w:rFonts w:ascii="Times New Roman" w:eastAsia="Calibri" w:hAnsi="Times New Roman" w:cs="Times New Roman"/>
                <w:sz w:val="24"/>
                <w:szCs w:val="24"/>
              </w:rPr>
              <w:t>Заявленная стоимость проекта</w:t>
            </w:r>
          </w:p>
        </w:tc>
        <w:tc>
          <w:tcPr>
            <w:tcW w:w="992" w:type="dxa"/>
          </w:tcPr>
          <w:p w:rsidR="00B10852" w:rsidRPr="00DD5AEF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AE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набранных  баллов</w:t>
            </w:r>
          </w:p>
        </w:tc>
      </w:tr>
      <w:tr w:rsidR="00B10852" w:rsidRPr="00906624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906624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24">
              <w:rPr>
                <w:rFonts w:ascii="Times New Roman" w:hAnsi="Times New Roman" w:cs="Times New Roman"/>
                <w:sz w:val="24"/>
                <w:szCs w:val="24"/>
              </w:rPr>
              <w:t xml:space="preserve">«Устройство детской спортивной площадки по адресу: с. </w:t>
            </w:r>
            <w:proofErr w:type="spellStart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Шибаево</w:t>
            </w:r>
            <w:proofErr w:type="spellEnd"/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, Еткульского района Челябинской области, улица 40 Лет Победы, 36»</w:t>
            </w:r>
          </w:p>
        </w:tc>
        <w:tc>
          <w:tcPr>
            <w:tcW w:w="1417" w:type="dxa"/>
            <w:vAlign w:val="center"/>
          </w:tcPr>
          <w:p w:rsidR="00B10852" w:rsidRPr="00906624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17.10.2024 09-05</w:t>
            </w:r>
          </w:p>
        </w:tc>
        <w:tc>
          <w:tcPr>
            <w:tcW w:w="1702" w:type="dxa"/>
            <w:vAlign w:val="center"/>
          </w:tcPr>
          <w:p w:rsidR="00B10852" w:rsidRPr="00906624" w:rsidRDefault="00B10852" w:rsidP="00DA54A4">
            <w:pPr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3 789 727,91</w:t>
            </w:r>
          </w:p>
        </w:tc>
        <w:tc>
          <w:tcPr>
            <w:tcW w:w="992" w:type="dxa"/>
            <w:vAlign w:val="center"/>
          </w:tcPr>
          <w:p w:rsidR="00B10852" w:rsidRPr="00906624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памятника ВОВ и прилегающей территории» в селе 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 Белоусовского сельского поселения Еткульского района Челябинской области»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04.10.2024 10-30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2 211 869,29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«Установка АРТ-объекта «Я люблю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Коелгу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Площади Героев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с.Коелга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Челябинская область, Еткульский район,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с.Коелга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ул.Хохрякова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, Площадь Героев»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18.10.2024 09-50</w:t>
            </w:r>
          </w:p>
        </w:tc>
        <w:tc>
          <w:tcPr>
            <w:tcW w:w="1702" w:type="dxa"/>
            <w:vAlign w:val="center"/>
          </w:tcPr>
          <w:p w:rsidR="00B10852" w:rsidRPr="003434FB" w:rsidRDefault="00A7391B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1B">
              <w:rPr>
                <w:rFonts w:ascii="Times New Roman" w:hAnsi="Times New Roman" w:cs="Times New Roman"/>
                <w:sz w:val="24"/>
                <w:szCs w:val="24"/>
              </w:rPr>
              <w:t>362 872,93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«Выполнение работ по замене дверных блоков в здании МБОУ «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Каратабанская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СОШ», расположенного по адресу: 456572, Челябинская область, Еткульский район,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с.Каратабан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, д.28»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18.10.2024 11-35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1 033 681,20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«Приобретение игрового оборудования для благоустройства территории МКОУ «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Печенкинская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школа», расположенного по адресу: 456569, Челябинская область, Еткульский район, 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д.Печенкино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, д.22»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18.10.2024 11-40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599 000,00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B10852" w:rsidRPr="0026649D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49D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ремонту спортивного зала здания МКОУ «</w:t>
            </w:r>
            <w:proofErr w:type="spellStart"/>
            <w:r w:rsidRPr="0026649D">
              <w:rPr>
                <w:rFonts w:ascii="Times New Roman" w:hAnsi="Times New Roman" w:cs="Times New Roman"/>
                <w:sz w:val="24"/>
                <w:szCs w:val="24"/>
              </w:rPr>
              <w:t>Белоносовская</w:t>
            </w:r>
            <w:proofErr w:type="spellEnd"/>
            <w:r w:rsidRPr="0026649D">
              <w:rPr>
                <w:rFonts w:ascii="Times New Roman" w:hAnsi="Times New Roman" w:cs="Times New Roman"/>
                <w:sz w:val="24"/>
                <w:szCs w:val="24"/>
              </w:rPr>
              <w:t xml:space="preserve"> СОШ», расположенного по адресу: 456568, Челябинская область, Еткульский район, </w:t>
            </w:r>
            <w:proofErr w:type="spellStart"/>
            <w:r w:rsidRPr="0026649D">
              <w:rPr>
                <w:rFonts w:ascii="Times New Roman" w:hAnsi="Times New Roman" w:cs="Times New Roman"/>
                <w:sz w:val="24"/>
                <w:szCs w:val="24"/>
              </w:rPr>
              <w:t>п.Белоносово</w:t>
            </w:r>
            <w:proofErr w:type="spellEnd"/>
            <w:r w:rsidRPr="002664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ул.Советская</w:t>
            </w:r>
            <w:proofErr w:type="spellEnd"/>
            <w:r w:rsidRPr="0026649D">
              <w:rPr>
                <w:rFonts w:ascii="Times New Roman" w:hAnsi="Times New Roman" w:cs="Times New Roman"/>
                <w:sz w:val="24"/>
                <w:szCs w:val="24"/>
              </w:rPr>
              <w:t>, д.15а»</w:t>
            </w:r>
          </w:p>
        </w:tc>
        <w:tc>
          <w:tcPr>
            <w:tcW w:w="1417" w:type="dxa"/>
            <w:vAlign w:val="center"/>
          </w:tcPr>
          <w:p w:rsidR="00B10852" w:rsidRPr="0026649D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14.10.2024 8-20</w:t>
            </w:r>
          </w:p>
        </w:tc>
        <w:tc>
          <w:tcPr>
            <w:tcW w:w="1702" w:type="dxa"/>
            <w:vAlign w:val="center"/>
          </w:tcPr>
          <w:p w:rsidR="00B10852" w:rsidRPr="0026649D" w:rsidRDefault="00B10852" w:rsidP="00DA54A4">
            <w:pPr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9D">
              <w:rPr>
                <w:rFonts w:ascii="Times New Roman" w:hAnsi="Times New Roman" w:cs="Times New Roman"/>
                <w:sz w:val="24"/>
                <w:szCs w:val="24"/>
              </w:rPr>
              <w:t>2 279 426,77</w:t>
            </w:r>
          </w:p>
        </w:tc>
        <w:tc>
          <w:tcPr>
            <w:tcW w:w="992" w:type="dxa"/>
            <w:vAlign w:val="center"/>
          </w:tcPr>
          <w:p w:rsidR="00B10852" w:rsidRPr="0026649D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4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«Выполнение работ по замене дверных блоков в здании МБОУ «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Еткульская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СОШ», расположенного по адресу:456560, Челябинская область, Еткульский район,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с.Еткуль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, д.30»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14.10.2024 10-00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1 528 142,40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«Приобретение оборудования для благоустройства территории МКДОУ «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Новобатуринский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«Петушок», расположенного по адресу: 456573, Челябинская область, Еткульский район,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п.Новобатурино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, д.5»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16.10.2024 08-15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864 900,00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«Выполнение работ по благоустройству системы освещения Площади Героев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с.Коелга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Челябинская область, Еткульский район,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с.Коелга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ул.Хохрякова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, Площадь Героев»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18.10.2024 09-45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798 300,00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«Приобретение инструмента и оборудования для благоустройства территории Еманжелинского сельского поселения»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18.10.2024 10-05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1 440 140,00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«Приобретение игрового оборудования для благоустройства территории МКОУ «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ООШ», расположенного по адресу:456578, Челябинская область, Еткульский район,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д.Потапово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ул.Совхозная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, д.26»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25.09.2024 14-16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567 960,00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замене межкомнатных дверей в здании МКДОУ «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Коелгинский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«Колосок», расположенного по адресу: 456576, Челябинская область, Еткульский район, 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с.Коелга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, д.3»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16.10.2024 14-00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907 710,00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ремонту крылец в здании МКДОУ «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Каратабанский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«Солнышко», расположенного по адресу: 456572, Челябинская область, Еткульский район, с. Каратабан, ул. Солнечная, д.23»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16.10.2024 14-07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1 038 809,02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«Благоустройство внутридомовой территории по ул. Кирова д. 37, 39 в с. Еткуль Еткульского района Челябинской области»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16.10.2024 16-35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3 750 667,55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«Благоустройство дворовой территории с устройством водоотведения от многоквартирных домов №3,5,7 по ул. Октябрьская в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с.Еманжелинка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Еткульского района Челябинской области»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18.10.2024 10-06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4 991 015,15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ремонту входной группы здания МБОУ «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Селезянская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 СОШ», расположенного по адресу: 456564, Челябинская область, Еткульский район, 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с.Селезян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, ул.Мира,38»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18.10.2024 14-15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1 849 878,54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«Устройство водоотводного канала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п.Новобатурино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17.09.2024 11-30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1 180 426,55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«Выполнение работ по устройству складского помещения здания МБУ ДО «Еткульский РДДТ», расположенного по адресу: 456560, Челябинская область, Еткульский район,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с.Еткуль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, д.40а»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16.10.2024  15-05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655 781,37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"Благоустройство внутридомовой территории многоквартирного дома 45 в 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с.Селезян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с.Селезян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, Еткульского района, Челябинской области"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16.09.2024 9-00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1 999 024,49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«Выполнение работ по устройству двойного теневого навеса на территории МКДОУ «Еткульский детский сад «Одуванчик», расположенного по адресу: 456560, Челябинская область, Еткульский район,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с.Еткуль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, переулок 4 д.7»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16.10.2024 14-05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492 018,00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«Выполнение работ по устройству металлического ограждения территории МКДОУ «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Еманжелинский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«Солнышко», расположенного по адресу: 456574, Челябинская область, Еткульский район,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с.Еманжелинка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, д.29»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18.10.2024 11-30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1 178 350,00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B10852" w:rsidRPr="00DD5AEF" w:rsidTr="000820C5">
        <w:tc>
          <w:tcPr>
            <w:tcW w:w="534" w:type="dxa"/>
          </w:tcPr>
          <w:p w:rsidR="00B10852" w:rsidRPr="002251F7" w:rsidRDefault="00B10852" w:rsidP="00B108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работ по ремонту овощехранилища на территории МКДОУ «ЦРР-детский сад «Радуга», расположенного по адресу: 456574, Челябинская область, Еткульский район, 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с.Еманжелинка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, д.18а</w:t>
            </w:r>
          </w:p>
        </w:tc>
        <w:tc>
          <w:tcPr>
            <w:tcW w:w="1417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14.10.2024 8-15</w:t>
            </w:r>
          </w:p>
        </w:tc>
        <w:tc>
          <w:tcPr>
            <w:tcW w:w="1702" w:type="dxa"/>
            <w:vAlign w:val="center"/>
          </w:tcPr>
          <w:p w:rsidR="00B10852" w:rsidRPr="003434FB" w:rsidRDefault="00B10852" w:rsidP="00DA54A4">
            <w:pPr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1 028 072,00</w:t>
            </w:r>
          </w:p>
        </w:tc>
        <w:tc>
          <w:tcPr>
            <w:tcW w:w="992" w:type="dxa"/>
            <w:vAlign w:val="center"/>
          </w:tcPr>
          <w:p w:rsidR="00B10852" w:rsidRPr="003434FB" w:rsidRDefault="00B10852" w:rsidP="00DA5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4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E250F" w:rsidRPr="004E250F" w:rsidRDefault="004E250F" w:rsidP="00943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E250F" w:rsidRPr="004E250F" w:rsidSect="00A7391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EB" w:rsidRDefault="002632EB" w:rsidP="00A7391B">
      <w:pPr>
        <w:spacing w:after="0" w:line="240" w:lineRule="auto"/>
      </w:pPr>
      <w:r>
        <w:separator/>
      </w:r>
    </w:p>
  </w:endnote>
  <w:endnote w:type="continuationSeparator" w:id="0">
    <w:p w:rsidR="002632EB" w:rsidRDefault="002632EB" w:rsidP="00A7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EB" w:rsidRDefault="002632EB" w:rsidP="00A7391B">
      <w:pPr>
        <w:spacing w:after="0" w:line="240" w:lineRule="auto"/>
      </w:pPr>
      <w:r>
        <w:separator/>
      </w:r>
    </w:p>
  </w:footnote>
  <w:footnote w:type="continuationSeparator" w:id="0">
    <w:p w:rsidR="002632EB" w:rsidRDefault="002632EB" w:rsidP="00A7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845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7391B" w:rsidRPr="00A7391B" w:rsidRDefault="00A7391B">
        <w:pPr>
          <w:pStyle w:val="a7"/>
          <w:jc w:val="center"/>
          <w:rPr>
            <w:rFonts w:ascii="Times New Roman" w:hAnsi="Times New Roman" w:cs="Times New Roman"/>
          </w:rPr>
        </w:pPr>
        <w:r w:rsidRPr="00A7391B">
          <w:rPr>
            <w:rFonts w:ascii="Times New Roman" w:hAnsi="Times New Roman" w:cs="Times New Roman"/>
          </w:rPr>
          <w:fldChar w:fldCharType="begin"/>
        </w:r>
        <w:r w:rsidRPr="00A7391B">
          <w:rPr>
            <w:rFonts w:ascii="Times New Roman" w:hAnsi="Times New Roman" w:cs="Times New Roman"/>
          </w:rPr>
          <w:instrText>PAGE   \* MERGEFORMAT</w:instrText>
        </w:r>
        <w:r w:rsidRPr="00A7391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A7391B">
          <w:rPr>
            <w:rFonts w:ascii="Times New Roman" w:hAnsi="Times New Roman" w:cs="Times New Roman"/>
          </w:rPr>
          <w:fldChar w:fldCharType="end"/>
        </w:r>
      </w:p>
    </w:sdtContent>
  </w:sdt>
  <w:p w:rsidR="00A7391B" w:rsidRDefault="00A739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2988"/>
    <w:multiLevelType w:val="hybridMultilevel"/>
    <w:tmpl w:val="3F8AF4EC"/>
    <w:lvl w:ilvl="0" w:tplc="79D43A48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70C"/>
    <w:multiLevelType w:val="hybridMultilevel"/>
    <w:tmpl w:val="136ECB7C"/>
    <w:lvl w:ilvl="0" w:tplc="949A587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257097"/>
    <w:multiLevelType w:val="hybridMultilevel"/>
    <w:tmpl w:val="A64C5E40"/>
    <w:lvl w:ilvl="0" w:tplc="E8162F6C">
      <w:start w:val="1"/>
      <w:numFmt w:val="decimal"/>
      <w:lvlText w:val="%1."/>
      <w:lvlJc w:val="left"/>
      <w:pPr>
        <w:ind w:left="1119" w:hanging="10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AD"/>
    <w:rsid w:val="000820C5"/>
    <w:rsid w:val="002632EB"/>
    <w:rsid w:val="003137AD"/>
    <w:rsid w:val="00344090"/>
    <w:rsid w:val="004E250F"/>
    <w:rsid w:val="0070755A"/>
    <w:rsid w:val="008B2075"/>
    <w:rsid w:val="00943E0C"/>
    <w:rsid w:val="009D56BC"/>
    <w:rsid w:val="00A7391B"/>
    <w:rsid w:val="00B10852"/>
    <w:rsid w:val="00F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D31D"/>
  <w15:docId w15:val="{19A372EB-638B-4940-9704-07FA5F6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6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43E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0852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391B"/>
  </w:style>
  <w:style w:type="paragraph" w:styleId="a9">
    <w:name w:val="footer"/>
    <w:basedOn w:val="a"/>
    <w:link w:val="aa"/>
    <w:uiPriority w:val="99"/>
    <w:unhideWhenUsed/>
    <w:rsid w:val="00A7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2F5E-7566-4189-AF92-0806646F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Меньшенина</dc:creator>
  <cp:keywords/>
  <dc:description/>
  <cp:lastModifiedBy>Елена Александровна Меньшенина</cp:lastModifiedBy>
  <cp:revision>9</cp:revision>
  <cp:lastPrinted>2024-11-26T09:57:00Z</cp:lastPrinted>
  <dcterms:created xsi:type="dcterms:W3CDTF">2023-11-27T10:55:00Z</dcterms:created>
  <dcterms:modified xsi:type="dcterms:W3CDTF">2024-11-26T09:59:00Z</dcterms:modified>
</cp:coreProperties>
</file>